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3" w:rsidRDefault="00F71333">
      <w:pPr>
        <w:ind w:right="720"/>
      </w:pPr>
    </w:p>
    <w:p w:rsidR="00F71333" w:rsidRDefault="00F71333">
      <w:pPr>
        <w:ind w:right="720" w:firstLine="720"/>
      </w:pPr>
    </w:p>
    <w:p w:rsidR="00F71333" w:rsidRDefault="00F71333">
      <w:pPr>
        <w:framePr w:hSpace="180" w:wrap="around" w:vAnchor="text" w:hAnchor="page" w:x="-3" w:y="-2725"/>
      </w:pPr>
      <w:r>
        <w:object w:dxaOrig="5761" w:dyaOrig="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14.75pt" o:ole="" fillcolor="window">
            <v:imagedata r:id="rId8" o:title=""/>
          </v:shape>
          <o:OLEObject Type="Embed" ProgID="MSDraw" ShapeID="_x0000_i1025" DrawAspect="Content" ObjectID="_1494157971" r:id="rId9">
            <o:FieldCodes>\* mergeformat</o:FieldCodes>
          </o:OLEObject>
        </w:object>
      </w:r>
    </w:p>
    <w:p w:rsidR="00F71333" w:rsidRDefault="00F71333">
      <w:pPr>
        <w:ind w:hanging="360"/>
      </w:pPr>
    </w:p>
    <w:p w:rsidR="00F71333" w:rsidRDefault="000F265A">
      <w:pPr>
        <w:framePr w:w="1687" w:hSpace="180" w:wrap="around" w:vAnchor="text" w:hAnchor="page" w:x="10373" w:y="-2680"/>
        <w:jc w:val="center"/>
        <w:rPr>
          <w:sz w:val="22"/>
        </w:rPr>
      </w:pPr>
      <w:r>
        <w:rPr>
          <w:noProof/>
          <w:color w:val="1F497D"/>
        </w:rPr>
        <w:drawing>
          <wp:inline distT="0" distB="0" distL="0" distR="0" wp14:anchorId="47A4035B" wp14:editId="7A219E9C">
            <wp:extent cx="881063" cy="1057275"/>
            <wp:effectExtent l="0" t="0" r="0" b="0"/>
            <wp:docPr id="1" name="Picture 1" descr="CH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EF.JPG"/>
                    <pic:cNvPicPr>
                      <a:picLocks noChangeAspect="1" noChangeArrowheads="1"/>
                    </pic:cNvPicPr>
                  </pic:nvPicPr>
                  <pic:blipFill>
                    <a:blip r:embed="rId10" r:link="rId12">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4734" cy="1061680"/>
                    </a:xfrm>
                    <a:prstGeom prst="rect">
                      <a:avLst/>
                    </a:prstGeom>
                    <a:noFill/>
                    <a:ln>
                      <a:noFill/>
                    </a:ln>
                  </pic:spPr>
                </pic:pic>
              </a:graphicData>
            </a:graphic>
          </wp:inline>
        </w:drawing>
      </w:r>
    </w:p>
    <w:p w:rsidR="00F71333" w:rsidRDefault="001A5DE6">
      <w:pPr>
        <w:framePr w:w="1687" w:hSpace="180" w:wrap="around" w:vAnchor="text" w:hAnchor="page" w:x="10373" w:y="-2680"/>
        <w:jc w:val="center"/>
        <w:rPr>
          <w:b/>
          <w:sz w:val="18"/>
        </w:rPr>
      </w:pPr>
      <w:r>
        <w:rPr>
          <w:b/>
          <w:sz w:val="18"/>
        </w:rPr>
        <w:t>Shawn J. Kelley</w:t>
      </w:r>
    </w:p>
    <w:p w:rsidR="00F71333" w:rsidRDefault="00F71333">
      <w:pPr>
        <w:framePr w:w="1687" w:hSpace="180" w:wrap="around" w:vAnchor="text" w:hAnchor="page" w:x="10373" w:y="-2680"/>
        <w:jc w:val="center"/>
        <w:rPr>
          <w:b/>
          <w:sz w:val="22"/>
        </w:rPr>
      </w:pPr>
      <w:r>
        <w:rPr>
          <w:b/>
          <w:sz w:val="18"/>
        </w:rPr>
        <w:t>Chief of Police</w:t>
      </w:r>
    </w:p>
    <w:p w:rsidR="00F71333" w:rsidRDefault="00F71333">
      <w:pPr>
        <w:framePr w:w="1687" w:hSpace="180" w:wrap="around" w:vAnchor="text" w:hAnchor="page" w:x="10373" w:y="-2680"/>
      </w:pPr>
    </w:p>
    <w:p w:rsidR="00F71333" w:rsidRDefault="00F71333">
      <w:pPr>
        <w:framePr w:w="1687" w:hSpace="180" w:wrap="around" w:vAnchor="text" w:hAnchor="page" w:x="10373" w:y="-2680"/>
      </w:pPr>
    </w:p>
    <w:p w:rsidR="00DA46DB" w:rsidRDefault="00DA46DB" w:rsidP="00DA46DB">
      <w:pPr>
        <w:rPr>
          <w:b/>
          <w:sz w:val="24"/>
          <w:szCs w:val="24"/>
        </w:rPr>
      </w:pPr>
    </w:p>
    <w:p w:rsidR="001D43D1" w:rsidRDefault="00DA46DB" w:rsidP="001D43D1">
      <w:pPr>
        <w:rPr>
          <w:b/>
          <w:sz w:val="24"/>
          <w:szCs w:val="24"/>
        </w:rPr>
      </w:pPr>
      <w:r w:rsidRPr="00DA46DB">
        <w:rPr>
          <w:sz w:val="32"/>
          <w:szCs w:val="32"/>
        </w:rPr>
        <w:tab/>
      </w:r>
      <w:r w:rsidRPr="00DA46DB">
        <w:rPr>
          <w:sz w:val="32"/>
          <w:szCs w:val="32"/>
        </w:rPr>
        <w:tab/>
      </w:r>
      <w:r w:rsidRPr="00DA46DB">
        <w:rPr>
          <w:sz w:val="32"/>
          <w:szCs w:val="32"/>
        </w:rPr>
        <w:tab/>
      </w:r>
      <w:r w:rsidRPr="00DA46DB">
        <w:rPr>
          <w:sz w:val="32"/>
          <w:szCs w:val="32"/>
        </w:rPr>
        <w:tab/>
        <w:t xml:space="preserve">     </w:t>
      </w:r>
    </w:p>
    <w:p w:rsidR="00F71333" w:rsidRPr="007024B2" w:rsidRDefault="00D619DE" w:rsidP="001D43D1">
      <w:pPr>
        <w:rPr>
          <w:b/>
          <w:sz w:val="24"/>
          <w:szCs w:val="24"/>
        </w:rPr>
      </w:pPr>
      <w:r w:rsidRPr="007024B2">
        <w:rPr>
          <w:b/>
          <w:sz w:val="24"/>
          <w:szCs w:val="24"/>
        </w:rPr>
        <w:t xml:space="preserve">Date: </w:t>
      </w:r>
      <w:r w:rsidR="001813A3">
        <w:rPr>
          <w:b/>
          <w:sz w:val="24"/>
          <w:szCs w:val="24"/>
        </w:rPr>
        <w:t>May 26, 2015</w:t>
      </w:r>
      <w:r w:rsidR="00837BB0" w:rsidRPr="007024B2">
        <w:rPr>
          <w:b/>
          <w:sz w:val="24"/>
          <w:szCs w:val="24"/>
        </w:rPr>
        <w:t xml:space="preserve"> </w:t>
      </w:r>
    </w:p>
    <w:p w:rsidR="001D43D1" w:rsidRPr="007024B2" w:rsidRDefault="001D43D1" w:rsidP="001D43D1">
      <w:pPr>
        <w:rPr>
          <w:b/>
          <w:sz w:val="24"/>
          <w:szCs w:val="24"/>
        </w:rPr>
      </w:pPr>
    </w:p>
    <w:p w:rsidR="001813A3" w:rsidRDefault="001813A3" w:rsidP="00034DCC">
      <w:pPr>
        <w:rPr>
          <w:sz w:val="24"/>
          <w:szCs w:val="24"/>
        </w:rPr>
      </w:pPr>
      <w:r>
        <w:rPr>
          <w:sz w:val="24"/>
          <w:szCs w:val="24"/>
        </w:rPr>
        <w:t xml:space="preserve">Chief </w:t>
      </w:r>
      <w:proofErr w:type="spellStart"/>
      <w:r>
        <w:rPr>
          <w:sz w:val="24"/>
          <w:szCs w:val="24"/>
        </w:rPr>
        <w:t>Campanello</w:t>
      </w:r>
      <w:proofErr w:type="spellEnd"/>
    </w:p>
    <w:p w:rsidR="001813A3" w:rsidRDefault="001813A3" w:rsidP="00034DCC">
      <w:pPr>
        <w:rPr>
          <w:sz w:val="24"/>
          <w:szCs w:val="24"/>
        </w:rPr>
      </w:pPr>
    </w:p>
    <w:p w:rsidR="001813A3" w:rsidRDefault="001813A3" w:rsidP="001813A3">
      <w:pPr>
        <w:rPr>
          <w:sz w:val="24"/>
          <w:szCs w:val="24"/>
        </w:rPr>
      </w:pPr>
      <w:r w:rsidRPr="001813A3">
        <w:rPr>
          <w:sz w:val="24"/>
          <w:szCs w:val="24"/>
        </w:rPr>
        <w:t xml:space="preserve">It was a pleasure meeting with you today and </w:t>
      </w:r>
      <w:r w:rsidRPr="001813A3">
        <w:rPr>
          <w:sz w:val="24"/>
          <w:szCs w:val="24"/>
        </w:rPr>
        <w:t>discussing programs</w:t>
      </w:r>
      <w:r w:rsidRPr="001813A3">
        <w:rPr>
          <w:sz w:val="24"/>
          <w:szCs w:val="24"/>
        </w:rPr>
        <w:t xml:space="preserve"> that will benefit not only the citizens of Gloucester but Gloucester veterans in particular.  As we forge ahead establishing a mutually supportive relationship, we</w:t>
      </w:r>
      <w:r w:rsidRPr="001813A3">
        <w:rPr>
          <w:sz w:val="24"/>
          <w:szCs w:val="24"/>
        </w:rPr>
        <w:t> are</w:t>
      </w:r>
      <w:r w:rsidRPr="001813A3">
        <w:rPr>
          <w:sz w:val="24"/>
          <w:szCs w:val="24"/>
        </w:rPr>
        <w:t xml:space="preserve"> especially interested in your program to address the opiate crisis facing numerous communities and our veteran population.</w:t>
      </w:r>
      <w:r>
        <w:rPr>
          <w:sz w:val="24"/>
          <w:szCs w:val="24"/>
        </w:rPr>
        <w:t xml:space="preserve">  </w:t>
      </w:r>
      <w:r w:rsidRPr="001813A3">
        <w:rPr>
          <w:sz w:val="24"/>
          <w:szCs w:val="24"/>
        </w:rPr>
        <w:t xml:space="preserve">The Bedford VA specializes in substance abuse treatment and I feel that working together we can reach out to at risk Gloucester veterans and </w:t>
      </w:r>
      <w:r w:rsidRPr="001813A3">
        <w:rPr>
          <w:sz w:val="24"/>
          <w:szCs w:val="24"/>
        </w:rPr>
        <w:t>provide the</w:t>
      </w:r>
      <w:r>
        <w:rPr>
          <w:sz w:val="24"/>
          <w:szCs w:val="24"/>
        </w:rPr>
        <w:t>m information on</w:t>
      </w:r>
      <w:r w:rsidRPr="001813A3">
        <w:rPr>
          <w:sz w:val="24"/>
          <w:szCs w:val="24"/>
        </w:rPr>
        <w:t xml:space="preserve"> treatment</w:t>
      </w:r>
      <w:r>
        <w:rPr>
          <w:sz w:val="24"/>
          <w:szCs w:val="24"/>
        </w:rPr>
        <w:t xml:space="preserve"> options</w:t>
      </w:r>
      <w:r w:rsidRPr="001813A3">
        <w:rPr>
          <w:sz w:val="24"/>
          <w:szCs w:val="24"/>
        </w:rPr>
        <w:t xml:space="preserve"> available to them </w:t>
      </w:r>
      <w:r w:rsidRPr="001813A3">
        <w:rPr>
          <w:sz w:val="24"/>
          <w:szCs w:val="24"/>
        </w:rPr>
        <w:t>as veterans</w:t>
      </w:r>
      <w:r w:rsidRPr="001813A3">
        <w:rPr>
          <w:sz w:val="24"/>
          <w:szCs w:val="24"/>
        </w:rPr>
        <w:t xml:space="preserve">. </w:t>
      </w:r>
    </w:p>
    <w:p w:rsidR="001813A3" w:rsidRPr="001813A3" w:rsidRDefault="001813A3" w:rsidP="001813A3">
      <w:pPr>
        <w:rPr>
          <w:sz w:val="24"/>
          <w:szCs w:val="24"/>
        </w:rPr>
      </w:pPr>
    </w:p>
    <w:p w:rsidR="001813A3" w:rsidRPr="001813A3" w:rsidRDefault="001813A3" w:rsidP="001813A3">
      <w:pPr>
        <w:rPr>
          <w:sz w:val="24"/>
          <w:szCs w:val="24"/>
        </w:rPr>
      </w:pPr>
      <w:r>
        <w:rPr>
          <w:sz w:val="24"/>
          <w:szCs w:val="24"/>
        </w:rPr>
        <w:t xml:space="preserve">     </w:t>
      </w:r>
      <w:r w:rsidRPr="001813A3">
        <w:rPr>
          <w:sz w:val="24"/>
          <w:szCs w:val="24"/>
        </w:rPr>
        <w:t xml:space="preserve">As discussed our Officers will be meeting with your officers weekly during VA Police </w:t>
      </w:r>
      <w:r>
        <w:rPr>
          <w:sz w:val="24"/>
          <w:szCs w:val="24"/>
        </w:rPr>
        <w:t xml:space="preserve">site </w:t>
      </w:r>
      <w:r w:rsidRPr="001813A3">
        <w:rPr>
          <w:sz w:val="24"/>
          <w:szCs w:val="24"/>
        </w:rPr>
        <w:t>visits to the Gloucester VA CBOC.  VA Police will also provide short briefings during Gloucester Police roll calls on veteran centric topics such as PTSD, TBI, and veterans services and treatment programs.</w:t>
      </w:r>
    </w:p>
    <w:p w:rsidR="001813A3" w:rsidRPr="001813A3" w:rsidRDefault="001813A3" w:rsidP="001813A3">
      <w:pPr>
        <w:rPr>
          <w:sz w:val="24"/>
          <w:szCs w:val="24"/>
        </w:rPr>
      </w:pPr>
      <w:r w:rsidRPr="001813A3">
        <w:rPr>
          <w:sz w:val="24"/>
          <w:szCs w:val="24"/>
        </w:rPr>
        <w:t>I look forward to our organizations working cohesively to provide dedicated, professional services to our communities and veterans.</w:t>
      </w:r>
    </w:p>
    <w:p w:rsidR="001813A3" w:rsidRPr="001813A3" w:rsidRDefault="001813A3" w:rsidP="001813A3">
      <w:pPr>
        <w:rPr>
          <w:sz w:val="24"/>
          <w:szCs w:val="24"/>
        </w:rPr>
      </w:pPr>
    </w:p>
    <w:p w:rsidR="001813A3" w:rsidRPr="001813A3" w:rsidRDefault="001813A3" w:rsidP="001813A3">
      <w:pPr>
        <w:rPr>
          <w:sz w:val="24"/>
          <w:szCs w:val="24"/>
        </w:rPr>
      </w:pPr>
      <w:r w:rsidRPr="001813A3">
        <w:rPr>
          <w:sz w:val="24"/>
          <w:szCs w:val="24"/>
        </w:rPr>
        <w:t>Very Respectfully</w:t>
      </w:r>
    </w:p>
    <w:p w:rsidR="00191387" w:rsidRPr="007024B2" w:rsidRDefault="00191387" w:rsidP="00837BB0">
      <w:pPr>
        <w:ind w:firstLine="720"/>
        <w:rPr>
          <w:sz w:val="24"/>
          <w:szCs w:val="24"/>
        </w:rPr>
      </w:pPr>
    </w:p>
    <w:p w:rsidR="0084102D" w:rsidRPr="007024B2" w:rsidRDefault="0084102D" w:rsidP="001D43D1">
      <w:pPr>
        <w:pStyle w:val="Style"/>
        <w:rPr>
          <w:rFonts w:ascii="Times New Roman" w:eastAsia="Times New Roman" w:hAnsi="Times New Roman" w:cs="Times New Roman"/>
        </w:rPr>
      </w:pPr>
    </w:p>
    <w:p w:rsidR="004E52ED" w:rsidRPr="007024B2" w:rsidRDefault="004E52ED" w:rsidP="001D43D1">
      <w:pPr>
        <w:pStyle w:val="Style"/>
        <w:rPr>
          <w:rFonts w:ascii="Times New Roman" w:hAnsi="Times New Roman" w:cs="Times New Roman"/>
          <w:b/>
        </w:rPr>
      </w:pPr>
    </w:p>
    <w:p w:rsidR="001D43D1" w:rsidRPr="007024B2" w:rsidRDefault="001D43D1" w:rsidP="001D43D1">
      <w:pPr>
        <w:pStyle w:val="Style"/>
        <w:rPr>
          <w:rFonts w:ascii="Times New Roman" w:hAnsi="Times New Roman" w:cs="Times New Roman"/>
          <w:b/>
        </w:rPr>
      </w:pPr>
      <w:r w:rsidRPr="007024B2">
        <w:rPr>
          <w:rFonts w:ascii="Times New Roman" w:hAnsi="Times New Roman" w:cs="Times New Roman"/>
          <w:b/>
        </w:rPr>
        <w:t>Shawn Kelley</w:t>
      </w:r>
    </w:p>
    <w:p w:rsidR="001D43D1" w:rsidRPr="007024B2" w:rsidRDefault="001D43D1" w:rsidP="001D43D1">
      <w:pPr>
        <w:pStyle w:val="Style"/>
        <w:rPr>
          <w:rFonts w:ascii="Times New Roman" w:hAnsi="Times New Roman" w:cs="Times New Roman"/>
          <w:b/>
        </w:rPr>
      </w:pPr>
      <w:r w:rsidRPr="007024B2">
        <w:rPr>
          <w:rFonts w:ascii="Times New Roman" w:hAnsi="Times New Roman" w:cs="Times New Roman"/>
          <w:b/>
        </w:rPr>
        <w:t xml:space="preserve">Chief </w:t>
      </w:r>
      <w:r w:rsidR="007024B2" w:rsidRPr="007024B2">
        <w:rPr>
          <w:rFonts w:ascii="Times New Roman" w:hAnsi="Times New Roman" w:cs="Times New Roman"/>
          <w:b/>
        </w:rPr>
        <w:t>Police Service</w:t>
      </w:r>
      <w:r w:rsidRPr="007024B2">
        <w:rPr>
          <w:rFonts w:ascii="Times New Roman" w:hAnsi="Times New Roman" w:cs="Times New Roman"/>
          <w:b/>
        </w:rPr>
        <w:t xml:space="preserve"> </w:t>
      </w:r>
    </w:p>
    <w:p w:rsidR="001D43D1" w:rsidRPr="007024B2" w:rsidRDefault="001D43D1" w:rsidP="001D43D1">
      <w:pPr>
        <w:rPr>
          <w:b/>
          <w:sz w:val="24"/>
          <w:szCs w:val="24"/>
        </w:rPr>
      </w:pPr>
    </w:p>
    <w:p w:rsidR="001D43D1" w:rsidRDefault="001D43D1" w:rsidP="001D43D1">
      <w:pPr>
        <w:ind w:firstLine="720"/>
        <w:rPr>
          <w:b/>
          <w:sz w:val="24"/>
          <w:szCs w:val="24"/>
        </w:rPr>
      </w:pPr>
    </w:p>
    <w:p w:rsidR="00DA46DB" w:rsidRDefault="00DA46DB" w:rsidP="00DA46DB">
      <w:pPr>
        <w:rPr>
          <w:b/>
          <w:sz w:val="24"/>
          <w:szCs w:val="24"/>
        </w:rPr>
      </w:pPr>
    </w:p>
    <w:p w:rsidR="00454A07" w:rsidRDefault="00454A07">
      <w:pPr>
        <w:ind w:left="1440"/>
        <w:rPr>
          <w:sz w:val="24"/>
        </w:rPr>
      </w:pPr>
    </w:p>
    <w:sectPr w:rsidR="00454A07">
      <w:head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E7" w:rsidRDefault="00B025E7">
      <w:r>
        <w:separator/>
      </w:r>
    </w:p>
  </w:endnote>
  <w:endnote w:type="continuationSeparator" w:id="0">
    <w:p w:rsidR="00B025E7" w:rsidRDefault="00B0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E7" w:rsidRDefault="00B025E7">
      <w:r>
        <w:separator/>
      </w:r>
    </w:p>
  </w:footnote>
  <w:footnote w:type="continuationSeparator" w:id="0">
    <w:p w:rsidR="00B025E7" w:rsidRDefault="00B0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ED" w:rsidRDefault="003517ED">
    <w:pPr>
      <w:pStyle w:val="Header"/>
      <w:jc w:val="center"/>
      <w:rPr>
        <w:b/>
        <w:sz w:val="28"/>
      </w:rPr>
    </w:pPr>
    <w:r>
      <w:rPr>
        <w:b/>
        <w:sz w:val="30"/>
      </w:rPr>
      <w:t>U</w:t>
    </w:r>
    <w:r>
      <w:rPr>
        <w:b/>
        <w:sz w:val="28"/>
      </w:rPr>
      <w:t xml:space="preserve">NITED </w:t>
    </w:r>
    <w:r>
      <w:rPr>
        <w:b/>
        <w:sz w:val="30"/>
      </w:rPr>
      <w:t>S</w:t>
    </w:r>
    <w:r>
      <w:rPr>
        <w:b/>
        <w:sz w:val="28"/>
      </w:rPr>
      <w:t xml:space="preserve">TATES </w:t>
    </w:r>
    <w:r>
      <w:rPr>
        <w:b/>
        <w:sz w:val="30"/>
      </w:rPr>
      <w:t>D</w:t>
    </w:r>
    <w:r>
      <w:rPr>
        <w:b/>
        <w:sz w:val="28"/>
      </w:rPr>
      <w:t xml:space="preserve">EPARTMENT OF </w:t>
    </w:r>
    <w:r>
      <w:rPr>
        <w:b/>
        <w:sz w:val="30"/>
      </w:rPr>
      <w:t>V</w:t>
    </w:r>
    <w:r>
      <w:rPr>
        <w:b/>
        <w:sz w:val="28"/>
      </w:rPr>
      <w:t xml:space="preserve">ETERANS </w:t>
    </w:r>
    <w:r>
      <w:rPr>
        <w:b/>
        <w:sz w:val="30"/>
      </w:rPr>
      <w:t>A</w:t>
    </w:r>
    <w:r>
      <w:rPr>
        <w:b/>
        <w:sz w:val="28"/>
      </w:rPr>
      <w:t>FFAIRS</w:t>
    </w:r>
  </w:p>
  <w:p w:rsidR="003517ED" w:rsidRDefault="003517ED">
    <w:pPr>
      <w:pStyle w:val="Header"/>
      <w:jc w:val="center"/>
      <w:rPr>
        <w:b/>
        <w:sz w:val="28"/>
      </w:rPr>
    </w:pPr>
    <w:r>
      <w:rPr>
        <w:b/>
        <w:sz w:val="28"/>
      </w:rPr>
      <w:t>P</w:t>
    </w:r>
    <w:r>
      <w:rPr>
        <w:b/>
        <w:sz w:val="26"/>
      </w:rPr>
      <w:t xml:space="preserve">OLICE </w:t>
    </w:r>
    <w:r>
      <w:rPr>
        <w:b/>
        <w:sz w:val="28"/>
      </w:rPr>
      <w:t>D</w:t>
    </w:r>
    <w:r>
      <w:rPr>
        <w:b/>
        <w:sz w:val="26"/>
      </w:rPr>
      <w:t>EPARTMENT</w:t>
    </w:r>
  </w:p>
  <w:p w:rsidR="003517ED" w:rsidRDefault="003517ED">
    <w:pPr>
      <w:pStyle w:val="Header"/>
      <w:jc w:val="center"/>
      <w:rPr>
        <w:b/>
        <w:sz w:val="22"/>
      </w:rPr>
    </w:pPr>
    <w:r>
      <w:rPr>
        <w:b/>
        <w:sz w:val="22"/>
      </w:rPr>
      <w:t>200 SPRINGS ROAD</w:t>
    </w:r>
  </w:p>
  <w:p w:rsidR="003517ED" w:rsidRDefault="003517ED">
    <w:pPr>
      <w:pStyle w:val="Header"/>
      <w:jc w:val="center"/>
      <w:rPr>
        <w:b/>
        <w:sz w:val="22"/>
      </w:rPr>
    </w:pPr>
    <w:r>
      <w:rPr>
        <w:b/>
        <w:sz w:val="22"/>
      </w:rPr>
      <w:t>BEDFORD, MASSACHUSETTS 01730</w:t>
    </w:r>
  </w:p>
  <w:p w:rsidR="003517ED" w:rsidRDefault="003517ED">
    <w:pPr>
      <w:pStyle w:val="Header"/>
      <w:jc w:val="center"/>
      <w:rPr>
        <w:b/>
        <w:sz w:val="22"/>
      </w:rPr>
    </w:pPr>
    <w:r>
      <w:rPr>
        <w:b/>
        <w:sz w:val="22"/>
      </w:rPr>
      <w:t>(781) 687-2404</w:t>
    </w:r>
  </w:p>
  <w:p w:rsidR="003517ED" w:rsidRDefault="003517ED">
    <w:pPr>
      <w:pStyle w:val="Header"/>
      <w:jc w:val="center"/>
      <w:rPr>
        <w:b/>
        <w:sz w:val="22"/>
      </w:rPr>
    </w:pPr>
    <w:r>
      <w:rPr>
        <w:b/>
        <w:sz w:val="22"/>
      </w:rPr>
      <w:t>Fax (781) 687-3555</w:t>
    </w:r>
  </w:p>
  <w:p w:rsidR="003517ED" w:rsidRDefault="003517ED">
    <w:pPr>
      <w:pStyle w:val="Heade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C0"/>
    <w:multiLevelType w:val="hybridMultilevel"/>
    <w:tmpl w:val="950A2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200FF"/>
    <w:multiLevelType w:val="hybridMultilevel"/>
    <w:tmpl w:val="5BCAB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391CBA"/>
    <w:multiLevelType w:val="hybridMultilevel"/>
    <w:tmpl w:val="8C5A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0004B"/>
    <w:multiLevelType w:val="hybridMultilevel"/>
    <w:tmpl w:val="6DB05194"/>
    <w:lvl w:ilvl="0" w:tplc="FA202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276523"/>
    <w:multiLevelType w:val="hybridMultilevel"/>
    <w:tmpl w:val="66125058"/>
    <w:lvl w:ilvl="0" w:tplc="FA202172">
      <w:start w:val="1"/>
      <w:numFmt w:val="decimal"/>
      <w:lvlText w:val="%1."/>
      <w:lvlJc w:val="left"/>
      <w:pPr>
        <w:ind w:left="360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4B7072"/>
    <w:multiLevelType w:val="hybridMultilevel"/>
    <w:tmpl w:val="2098BDCA"/>
    <w:lvl w:ilvl="0" w:tplc="FA2021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E21B6"/>
    <w:multiLevelType w:val="hybridMultilevel"/>
    <w:tmpl w:val="458ED7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F232693"/>
    <w:multiLevelType w:val="hybridMultilevel"/>
    <w:tmpl w:val="328A2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4A6288"/>
    <w:multiLevelType w:val="hybridMultilevel"/>
    <w:tmpl w:val="A3C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11396"/>
    <w:multiLevelType w:val="hybridMultilevel"/>
    <w:tmpl w:val="3D52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42C8D"/>
    <w:multiLevelType w:val="hybridMultilevel"/>
    <w:tmpl w:val="9DDEB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5"/>
  </w:num>
  <w:num w:numId="7">
    <w:abstractNumId w:val="0"/>
  </w:num>
  <w:num w:numId="8">
    <w:abstractNumId w:val="1"/>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88"/>
    <w:rsid w:val="00033239"/>
    <w:rsid w:val="00034DCC"/>
    <w:rsid w:val="000F265A"/>
    <w:rsid w:val="00102EF6"/>
    <w:rsid w:val="00166A6D"/>
    <w:rsid w:val="001813A3"/>
    <w:rsid w:val="00191387"/>
    <w:rsid w:val="001A5DE6"/>
    <w:rsid w:val="001D43D1"/>
    <w:rsid w:val="001E3888"/>
    <w:rsid w:val="00221558"/>
    <w:rsid w:val="002557F8"/>
    <w:rsid w:val="002809F9"/>
    <w:rsid w:val="002927CC"/>
    <w:rsid w:val="002D1B64"/>
    <w:rsid w:val="00311CCB"/>
    <w:rsid w:val="00345526"/>
    <w:rsid w:val="003517ED"/>
    <w:rsid w:val="003772F3"/>
    <w:rsid w:val="003B5F48"/>
    <w:rsid w:val="004321A0"/>
    <w:rsid w:val="004518CE"/>
    <w:rsid w:val="00454A07"/>
    <w:rsid w:val="00461640"/>
    <w:rsid w:val="004C5B9B"/>
    <w:rsid w:val="004E52ED"/>
    <w:rsid w:val="004F2488"/>
    <w:rsid w:val="00515651"/>
    <w:rsid w:val="00563A00"/>
    <w:rsid w:val="005F60EE"/>
    <w:rsid w:val="0060466B"/>
    <w:rsid w:val="00624748"/>
    <w:rsid w:val="00677573"/>
    <w:rsid w:val="00690D48"/>
    <w:rsid w:val="006B51EC"/>
    <w:rsid w:val="006C28A7"/>
    <w:rsid w:val="006F35A4"/>
    <w:rsid w:val="007024B2"/>
    <w:rsid w:val="00703D6E"/>
    <w:rsid w:val="00751DC0"/>
    <w:rsid w:val="0077535F"/>
    <w:rsid w:val="00781EAD"/>
    <w:rsid w:val="007A7949"/>
    <w:rsid w:val="007B4148"/>
    <w:rsid w:val="007B756D"/>
    <w:rsid w:val="00837BB0"/>
    <w:rsid w:val="0084102D"/>
    <w:rsid w:val="00860497"/>
    <w:rsid w:val="00866567"/>
    <w:rsid w:val="00922975"/>
    <w:rsid w:val="009A26F7"/>
    <w:rsid w:val="00A50BA0"/>
    <w:rsid w:val="00A516A6"/>
    <w:rsid w:val="00AB37D4"/>
    <w:rsid w:val="00AB6542"/>
    <w:rsid w:val="00B025E7"/>
    <w:rsid w:val="00B10C49"/>
    <w:rsid w:val="00B87F6B"/>
    <w:rsid w:val="00C06F82"/>
    <w:rsid w:val="00CA1163"/>
    <w:rsid w:val="00CD7450"/>
    <w:rsid w:val="00D0182B"/>
    <w:rsid w:val="00D42450"/>
    <w:rsid w:val="00D619DE"/>
    <w:rsid w:val="00D80818"/>
    <w:rsid w:val="00DA46DB"/>
    <w:rsid w:val="00DB2984"/>
    <w:rsid w:val="00DB75AA"/>
    <w:rsid w:val="00E01BB9"/>
    <w:rsid w:val="00E04C36"/>
    <w:rsid w:val="00E36B6F"/>
    <w:rsid w:val="00E577F1"/>
    <w:rsid w:val="00E617B7"/>
    <w:rsid w:val="00EF2EC8"/>
    <w:rsid w:val="00F34FD3"/>
    <w:rsid w:val="00F55F69"/>
    <w:rsid w:val="00F71333"/>
    <w:rsid w:val="00F97163"/>
    <w:rsid w:val="00FB0DAC"/>
    <w:rsid w:val="00FB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ind w:left="720"/>
    </w:pPr>
    <w:rPr>
      <w:sz w:val="24"/>
    </w:rPr>
  </w:style>
  <w:style w:type="paragraph" w:styleId="BalloonText">
    <w:name w:val="Balloon Text"/>
    <w:basedOn w:val="Normal"/>
    <w:semiHidden/>
    <w:rsid w:val="00DB2984"/>
    <w:rPr>
      <w:rFonts w:ascii="Tahoma" w:hAnsi="Tahoma" w:cs="Tahoma"/>
      <w:sz w:val="16"/>
      <w:szCs w:val="16"/>
    </w:rPr>
  </w:style>
  <w:style w:type="paragraph" w:styleId="ListParagraph">
    <w:name w:val="List Paragraph"/>
    <w:basedOn w:val="Normal"/>
    <w:uiPriority w:val="34"/>
    <w:qFormat/>
    <w:rsid w:val="00FB0DAC"/>
    <w:pPr>
      <w:spacing w:after="200" w:line="276" w:lineRule="auto"/>
      <w:ind w:left="720"/>
      <w:contextualSpacing/>
    </w:pPr>
    <w:rPr>
      <w:rFonts w:asciiTheme="minorHAnsi" w:eastAsiaTheme="minorHAnsi" w:hAnsiTheme="minorHAnsi" w:cstheme="minorBidi"/>
      <w:sz w:val="22"/>
      <w:szCs w:val="22"/>
    </w:rPr>
  </w:style>
  <w:style w:type="paragraph" w:customStyle="1" w:styleId="Style">
    <w:name w:val="Style"/>
    <w:rsid w:val="001D43D1"/>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ind w:left="720"/>
    </w:pPr>
    <w:rPr>
      <w:sz w:val="24"/>
    </w:rPr>
  </w:style>
  <w:style w:type="paragraph" w:styleId="BalloonText">
    <w:name w:val="Balloon Text"/>
    <w:basedOn w:val="Normal"/>
    <w:semiHidden/>
    <w:rsid w:val="00DB2984"/>
    <w:rPr>
      <w:rFonts w:ascii="Tahoma" w:hAnsi="Tahoma" w:cs="Tahoma"/>
      <w:sz w:val="16"/>
      <w:szCs w:val="16"/>
    </w:rPr>
  </w:style>
  <w:style w:type="paragraph" w:styleId="ListParagraph">
    <w:name w:val="List Paragraph"/>
    <w:basedOn w:val="Normal"/>
    <w:uiPriority w:val="34"/>
    <w:qFormat/>
    <w:rsid w:val="00FB0DAC"/>
    <w:pPr>
      <w:spacing w:after="200" w:line="276" w:lineRule="auto"/>
      <w:ind w:left="720"/>
      <w:contextualSpacing/>
    </w:pPr>
    <w:rPr>
      <w:rFonts w:asciiTheme="minorHAnsi" w:eastAsiaTheme="minorHAnsi" w:hAnsiTheme="minorHAnsi" w:cstheme="minorBidi"/>
      <w:sz w:val="22"/>
      <w:szCs w:val="22"/>
    </w:rPr>
  </w:style>
  <w:style w:type="paragraph" w:customStyle="1" w:styleId="Style">
    <w:name w:val="Style"/>
    <w:rsid w:val="001D43D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762">
      <w:bodyDiv w:val="1"/>
      <w:marLeft w:val="0"/>
      <w:marRight w:val="0"/>
      <w:marTop w:val="0"/>
      <w:marBottom w:val="0"/>
      <w:divBdr>
        <w:top w:val="none" w:sz="0" w:space="0" w:color="auto"/>
        <w:left w:val="none" w:sz="0" w:space="0" w:color="auto"/>
        <w:bottom w:val="none" w:sz="0" w:space="0" w:color="auto"/>
        <w:right w:val="none" w:sz="0" w:space="0" w:color="auto"/>
      </w:divBdr>
    </w:div>
    <w:div w:id="227688328">
      <w:bodyDiv w:val="1"/>
      <w:marLeft w:val="0"/>
      <w:marRight w:val="0"/>
      <w:marTop w:val="0"/>
      <w:marBottom w:val="0"/>
      <w:divBdr>
        <w:top w:val="none" w:sz="0" w:space="0" w:color="auto"/>
        <w:left w:val="none" w:sz="0" w:space="0" w:color="auto"/>
        <w:bottom w:val="none" w:sz="0" w:space="0" w:color="auto"/>
        <w:right w:val="none" w:sz="0" w:space="0" w:color="auto"/>
      </w:divBdr>
    </w:div>
    <w:div w:id="313607051">
      <w:bodyDiv w:val="1"/>
      <w:marLeft w:val="0"/>
      <w:marRight w:val="0"/>
      <w:marTop w:val="0"/>
      <w:marBottom w:val="0"/>
      <w:divBdr>
        <w:top w:val="none" w:sz="0" w:space="0" w:color="auto"/>
        <w:left w:val="none" w:sz="0" w:space="0" w:color="auto"/>
        <w:bottom w:val="none" w:sz="0" w:space="0" w:color="auto"/>
        <w:right w:val="none" w:sz="0" w:space="0" w:color="auto"/>
      </w:divBdr>
    </w:div>
    <w:div w:id="785737932">
      <w:bodyDiv w:val="1"/>
      <w:marLeft w:val="0"/>
      <w:marRight w:val="0"/>
      <w:marTop w:val="0"/>
      <w:marBottom w:val="0"/>
      <w:divBdr>
        <w:top w:val="none" w:sz="0" w:space="0" w:color="auto"/>
        <w:left w:val="none" w:sz="0" w:space="0" w:color="auto"/>
        <w:bottom w:val="none" w:sz="0" w:space="0" w:color="auto"/>
        <w:right w:val="none" w:sz="0" w:space="0" w:color="auto"/>
      </w:divBdr>
    </w:div>
    <w:div w:id="17929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2.jpg@01CEF73F.90BED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Department of Veterans Affairs</cp:lastModifiedBy>
  <cp:revision>2</cp:revision>
  <cp:lastPrinted>2015-04-23T13:14:00Z</cp:lastPrinted>
  <dcterms:created xsi:type="dcterms:W3CDTF">2015-05-26T19:06:00Z</dcterms:created>
  <dcterms:modified xsi:type="dcterms:W3CDTF">2015-05-26T19:06:00Z</dcterms:modified>
</cp:coreProperties>
</file>